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Título: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Mapeamento Cultural: a rede da cultura na fronteira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Autor: Ramon Fernandes Lourenço - Relações Públicas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Universidade Federal da Integração Latino-Americana-UNILA – Brasil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Eixo Temático: Universidade e Sociedade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Resumo: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 projeto Mapeamento Cultural é uma iniciativa da Pró-reitoria de Extensão, da Universidade Federal da Integração Latino-Americana, e tem como objetivo descobrir os agentes e os fluxos que criam a dinâmica cultural de Foz do Iguaçu, buscando desenhar a rede de produção das ações culturais na região trinacional. Este projeto vem responder a uma necessidade já apontada pela população, onde a demanda por acesso e pelo fomento à produções artístico-culturais cresce continuamente. Ao desvendar a rede por onde estes projetos acontecem, será possível entender sua dinâmica de desenvolvimento, encontrando as dificuldades e oportunidades, e também ressaltando características importantes da identidade desta região. O que se pretende com este mapeamento é ressaltar a qualidade e o potencial dos projetos culturais desenvolvidos na região, fomentando as interconexões desta rede produtiva, apoiado nos conceitos de mapeamento colaborativo, cultura, cultura digital e redes sociais.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